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5A" w:rsidRDefault="002E515A" w:rsidP="002E515A">
      <w:pPr>
        <w:spacing w:after="0"/>
        <w:jc w:val="both"/>
        <w:rPr>
          <w:lang w:val="uk-UA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HYPERLINK "</w:instrText>
      </w:r>
      <w:r w:rsidRPr="002E515A">
        <w:rPr>
          <w:lang w:val="uk-UA"/>
        </w:rPr>
        <w:instrText>https://iff.kubg.edu.ua/images/stories/Departaments/kaf_f/KFS-2020/КФС2020_матеріали.pdf</w:instrText>
      </w:r>
      <w:r>
        <w:rPr>
          <w:lang w:val="uk-UA"/>
        </w:rPr>
        <w:instrText xml:space="preserve">" </w:instrText>
      </w:r>
      <w:r>
        <w:rPr>
          <w:lang w:val="uk-UA"/>
        </w:rPr>
        <w:fldChar w:fldCharType="separate"/>
      </w:r>
      <w:r w:rsidRPr="00811C7D">
        <w:rPr>
          <w:rStyle w:val="a3"/>
          <w:lang w:val="uk-UA"/>
        </w:rPr>
        <w:t>https://iff.kubg.edu.ua/images/stories/Departaments/kaf_f/KFS-2020/КФС2020_матеріали.pdf</w:t>
      </w:r>
      <w:r>
        <w:rPr>
          <w:lang w:val="uk-UA"/>
        </w:rPr>
        <w:fldChar w:fldCharType="end"/>
      </w:r>
    </w:p>
    <w:p w:rsidR="002E515A" w:rsidRPr="002E515A" w:rsidRDefault="002E515A" w:rsidP="002E515A">
      <w:pPr>
        <w:spacing w:after="0"/>
        <w:jc w:val="both"/>
        <w:rPr>
          <w:lang w:val="uk-UA"/>
        </w:rPr>
      </w:pPr>
      <w:r w:rsidRPr="002E515A">
        <w:rPr>
          <w:lang w:val="uk-UA"/>
        </w:rPr>
        <w:t>Секція 7. Аналітика політичних процесів 564</w:t>
      </w:r>
    </w:p>
    <w:p w:rsidR="002E515A" w:rsidRDefault="0026009D" w:rsidP="002E515A">
      <w:pPr>
        <w:spacing w:after="0"/>
        <w:jc w:val="right"/>
        <w:rPr>
          <w:lang w:val="uk-UA"/>
        </w:rPr>
      </w:pPr>
      <w:r w:rsidRPr="002E515A">
        <w:rPr>
          <w:lang w:val="uk-UA"/>
        </w:rPr>
        <w:t xml:space="preserve">Анна </w:t>
      </w:r>
      <w:proofErr w:type="spellStart"/>
      <w:r w:rsidRPr="002E515A">
        <w:rPr>
          <w:lang w:val="uk-UA"/>
        </w:rPr>
        <w:t>Супруненко</w:t>
      </w:r>
      <w:proofErr w:type="spellEnd"/>
      <w:r w:rsidRPr="002E515A">
        <w:rPr>
          <w:lang w:val="uk-UA"/>
        </w:rPr>
        <w:t xml:space="preserve"> кандидат політичних наук, </w:t>
      </w:r>
    </w:p>
    <w:p w:rsidR="002E515A" w:rsidRDefault="0026009D" w:rsidP="002E515A">
      <w:pPr>
        <w:spacing w:after="0"/>
        <w:jc w:val="right"/>
        <w:rPr>
          <w:lang w:val="uk-UA"/>
        </w:rPr>
      </w:pPr>
      <w:r w:rsidRPr="002E515A">
        <w:rPr>
          <w:lang w:val="uk-UA"/>
        </w:rPr>
        <w:t xml:space="preserve">доцент кафедри філософії </w:t>
      </w:r>
    </w:p>
    <w:p w:rsidR="002E515A" w:rsidRDefault="0026009D" w:rsidP="002E515A">
      <w:pPr>
        <w:spacing w:after="0"/>
        <w:jc w:val="right"/>
        <w:rPr>
          <w:lang w:val="uk-UA"/>
        </w:rPr>
      </w:pPr>
      <w:r w:rsidRPr="002E515A">
        <w:rPr>
          <w:lang w:val="uk-UA"/>
        </w:rPr>
        <w:t xml:space="preserve">Історико-філософського факультету </w:t>
      </w:r>
    </w:p>
    <w:p w:rsidR="002E515A" w:rsidRPr="002E515A" w:rsidRDefault="0026009D" w:rsidP="002E515A">
      <w:pPr>
        <w:spacing w:after="0"/>
        <w:jc w:val="right"/>
        <w:rPr>
          <w:lang w:val="uk-UA"/>
        </w:rPr>
      </w:pPr>
      <w:r w:rsidRPr="002E515A">
        <w:rPr>
          <w:lang w:val="uk-UA"/>
        </w:rPr>
        <w:t xml:space="preserve">Київського університету імені Бориса Грінченка </w:t>
      </w:r>
    </w:p>
    <w:p w:rsidR="002E515A" w:rsidRDefault="002E515A" w:rsidP="002E515A">
      <w:pPr>
        <w:spacing w:after="0"/>
        <w:jc w:val="both"/>
        <w:rPr>
          <w:lang w:val="uk-UA"/>
        </w:rPr>
      </w:pPr>
    </w:p>
    <w:p w:rsidR="002E515A" w:rsidRDefault="0026009D" w:rsidP="002E515A">
      <w:pPr>
        <w:spacing w:after="0"/>
        <w:jc w:val="both"/>
        <w:rPr>
          <w:lang w:val="uk-UA"/>
        </w:rPr>
      </w:pPr>
      <w:r w:rsidRPr="002E515A">
        <w:rPr>
          <w:lang w:val="uk-UA"/>
        </w:rPr>
        <w:t>ВИКЛИКИ COVID-19: ПОСИЛЕННЯ РОЛІ ДЕРЖАВИ</w:t>
      </w:r>
    </w:p>
    <w:p w:rsidR="002E515A" w:rsidRDefault="0026009D" w:rsidP="002E515A">
      <w:pPr>
        <w:spacing w:after="0"/>
        <w:ind w:firstLine="709"/>
        <w:jc w:val="both"/>
        <w:rPr>
          <w:lang w:val="uk-UA"/>
        </w:rPr>
      </w:pPr>
      <w:r w:rsidRPr="002E515A">
        <w:rPr>
          <w:lang w:val="uk-UA"/>
        </w:rPr>
        <w:t xml:space="preserve">Роль держави в економіці є предметом гострих дискусій. Ліберальна теорія проголосили торжество політики </w:t>
      </w:r>
      <w:proofErr w:type="spellStart"/>
      <w:r w:rsidRPr="002E515A">
        <w:rPr>
          <w:lang w:val="uk-UA"/>
        </w:rPr>
        <w:t>lassiez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faire</w:t>
      </w:r>
      <w:proofErr w:type="spellEnd"/>
      <w:r w:rsidRPr="002E515A">
        <w:rPr>
          <w:lang w:val="uk-UA"/>
        </w:rPr>
        <w:t xml:space="preserve">, яку Енциклопедія політичної думки </w:t>
      </w:r>
      <w:proofErr w:type="spellStart"/>
      <w:r w:rsidRPr="002E515A">
        <w:rPr>
          <w:lang w:val="uk-UA"/>
        </w:rPr>
        <w:t>Блеквела</w:t>
      </w:r>
      <w:proofErr w:type="spellEnd"/>
      <w:r w:rsidRPr="002E515A">
        <w:rPr>
          <w:lang w:val="uk-UA"/>
        </w:rPr>
        <w:t xml:space="preserve"> визначає як доктрину найменшого втручання держави в економіку, обмеження її ролі захистом особи і власності та забезпеченням національної безпеки [8, р.273]. </w:t>
      </w:r>
    </w:p>
    <w:p w:rsidR="002E515A" w:rsidRDefault="0026009D" w:rsidP="002E515A">
      <w:pPr>
        <w:spacing w:after="0"/>
        <w:ind w:firstLine="709"/>
        <w:jc w:val="both"/>
        <w:rPr>
          <w:lang w:val="uk-UA"/>
        </w:rPr>
      </w:pPr>
      <w:r w:rsidRPr="002E515A">
        <w:rPr>
          <w:lang w:val="uk-UA"/>
        </w:rPr>
        <w:t xml:space="preserve">Проте реалії ХХ – ХХІ ст. демонструють, що держава тим чи іншим способом завжди «приходить» в економіку, коли та стає нестійкою. І чим більш глибокою стає криза, тим більш активними є дії держави для її подолання. Позицію, що держава активно втручається в економічні процеси капіталістичного устрою, відстоювали вчені різних часів. Серед них видатний дослідник становлення та розвитку капіталістичної економіки </w:t>
      </w:r>
      <w:proofErr w:type="spellStart"/>
      <w:r w:rsidRPr="002E515A">
        <w:rPr>
          <w:lang w:val="uk-UA"/>
        </w:rPr>
        <w:t>Фернан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Бродель</w:t>
      </w:r>
      <w:proofErr w:type="spellEnd"/>
      <w:r w:rsidRPr="002E515A">
        <w:rPr>
          <w:lang w:val="uk-UA"/>
        </w:rPr>
        <w:t xml:space="preserve">, всесвітньо відомий своїми оригінальними поглядами політичний активіст </w:t>
      </w:r>
      <w:proofErr w:type="spellStart"/>
      <w:r w:rsidRPr="002E515A">
        <w:rPr>
          <w:lang w:val="uk-UA"/>
        </w:rPr>
        <w:t>Ноам</w:t>
      </w:r>
      <w:proofErr w:type="spellEnd"/>
      <w:r w:rsidRPr="002E515A">
        <w:rPr>
          <w:lang w:val="uk-UA"/>
        </w:rPr>
        <w:t xml:space="preserve"> Хомський (</w:t>
      </w:r>
      <w:proofErr w:type="spellStart"/>
      <w:r w:rsidRPr="002E515A">
        <w:rPr>
          <w:lang w:val="uk-UA"/>
        </w:rPr>
        <w:t>Chomsky</w:t>
      </w:r>
      <w:proofErr w:type="spellEnd"/>
      <w:r w:rsidRPr="002E515A">
        <w:rPr>
          <w:lang w:val="uk-UA"/>
        </w:rPr>
        <w:t xml:space="preserve">), економісти: Лауреат Нобелівської премії 2001 р. Джозеф </w:t>
      </w:r>
      <w:proofErr w:type="spellStart"/>
      <w:r w:rsidRPr="002E515A">
        <w:rPr>
          <w:lang w:val="uk-UA"/>
        </w:rPr>
        <w:t>Стиглиць</w:t>
      </w:r>
      <w:proofErr w:type="spellEnd"/>
      <w:r w:rsidRPr="002E515A">
        <w:rPr>
          <w:lang w:val="uk-UA"/>
        </w:rPr>
        <w:t xml:space="preserve">, Лауреат премії з економіки Секція 7. Аналітика політичних процесів 562 пам’яті А. Нобеля 1998 р. </w:t>
      </w:r>
      <w:proofErr w:type="spellStart"/>
      <w:r w:rsidRPr="002E515A">
        <w:rPr>
          <w:lang w:val="uk-UA"/>
        </w:rPr>
        <w:t>Амартія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Сен</w:t>
      </w:r>
      <w:proofErr w:type="spellEnd"/>
      <w:r w:rsidRPr="002E515A">
        <w:rPr>
          <w:lang w:val="uk-UA"/>
        </w:rPr>
        <w:t xml:space="preserve">, соціальні філософи Мішель Фуко, П’єр </w:t>
      </w:r>
      <w:proofErr w:type="spellStart"/>
      <w:r w:rsidRPr="002E515A">
        <w:rPr>
          <w:lang w:val="uk-UA"/>
        </w:rPr>
        <w:t>Бурдьє</w:t>
      </w:r>
      <w:proofErr w:type="spellEnd"/>
      <w:r w:rsidRPr="002E515A">
        <w:rPr>
          <w:lang w:val="uk-UA"/>
        </w:rPr>
        <w:t xml:space="preserve">, </w:t>
      </w:r>
      <w:proofErr w:type="spellStart"/>
      <w:r w:rsidRPr="002E515A">
        <w:rPr>
          <w:lang w:val="uk-UA"/>
        </w:rPr>
        <w:t>Іммануїл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Валлерстайн</w:t>
      </w:r>
      <w:proofErr w:type="spellEnd"/>
      <w:r w:rsidRPr="002E515A">
        <w:rPr>
          <w:lang w:val="uk-UA"/>
        </w:rPr>
        <w:t xml:space="preserve"> тощо. </w:t>
      </w:r>
    </w:p>
    <w:p w:rsidR="002E515A" w:rsidRDefault="0026009D" w:rsidP="002E515A">
      <w:pPr>
        <w:spacing w:after="0"/>
        <w:ind w:firstLine="709"/>
        <w:jc w:val="both"/>
        <w:rPr>
          <w:lang w:val="uk-UA"/>
        </w:rPr>
      </w:pPr>
      <w:r w:rsidRPr="002E515A">
        <w:rPr>
          <w:lang w:val="uk-UA"/>
        </w:rPr>
        <w:t xml:space="preserve">Прояви економічної кризи, що супроводжують пандемію </w:t>
      </w:r>
      <w:proofErr w:type="spellStart"/>
      <w:r w:rsidRPr="002E515A">
        <w:rPr>
          <w:lang w:val="uk-UA"/>
        </w:rPr>
        <w:t>коронавірусу</w:t>
      </w:r>
      <w:proofErr w:type="spellEnd"/>
      <w:r w:rsidRPr="002E515A">
        <w:rPr>
          <w:lang w:val="uk-UA"/>
        </w:rPr>
        <w:t xml:space="preserve">, поки що не отримали ґрунтовної наукової рефлексії. Проте в мас-медіа накопичено певний матеріал з дескрипцією дій держав з рятування економік. Це дозволяє зробити наукову розвідку щодо систематизації викликів COVID19 та виявлення тенденцій, викликів, ризиків та загроз для </w:t>
      </w:r>
      <w:proofErr w:type="spellStart"/>
      <w:r w:rsidRPr="002E515A">
        <w:rPr>
          <w:lang w:val="uk-UA"/>
        </w:rPr>
        <w:t>посткарантинного</w:t>
      </w:r>
      <w:proofErr w:type="spellEnd"/>
      <w:r w:rsidRPr="002E515A">
        <w:rPr>
          <w:lang w:val="uk-UA"/>
        </w:rPr>
        <w:t xml:space="preserve"> світу. </w:t>
      </w:r>
    </w:p>
    <w:p w:rsidR="002E515A" w:rsidRDefault="0026009D" w:rsidP="002E515A">
      <w:pPr>
        <w:spacing w:after="0"/>
        <w:ind w:firstLine="709"/>
        <w:jc w:val="both"/>
        <w:rPr>
          <w:lang w:val="uk-UA"/>
        </w:rPr>
      </w:pPr>
      <w:r w:rsidRPr="002E515A">
        <w:rPr>
          <w:lang w:val="uk-UA"/>
        </w:rPr>
        <w:t xml:space="preserve">Мета даної розвідки: 1) Аргументувати, що при капіталізмі втручання держави в економічні процеси завжди було доволі активним, а COVID-19 став тригером цього процесу. 2) Визначити, які заходи правлячих кіл набули широкого вжитку задля недопущення економічного колапсу і переростання його в соціально-політичну кризу. 3) Виявити, які заходи держави з рятування економіки, в свою чергу, можуть супроводжуватися небезпечними тенденціями. </w:t>
      </w:r>
    </w:p>
    <w:p w:rsidR="002E515A" w:rsidRDefault="0026009D" w:rsidP="002E515A">
      <w:pPr>
        <w:spacing w:after="0"/>
        <w:ind w:firstLine="709"/>
        <w:jc w:val="both"/>
        <w:rPr>
          <w:lang w:val="uk-UA"/>
        </w:rPr>
      </w:pPr>
      <w:r w:rsidRPr="002E515A">
        <w:rPr>
          <w:lang w:val="uk-UA"/>
        </w:rPr>
        <w:t xml:space="preserve">Продемонструвати, наскільки активним стає втручання держави в економічні процеси під час криз, можна на прикладі кризи 2008 року. Тоді в Америці, Великобританії та більшості європейських країн набув популярності антипод </w:t>
      </w:r>
      <w:proofErr w:type="spellStart"/>
      <w:r w:rsidRPr="002E515A">
        <w:rPr>
          <w:lang w:val="uk-UA"/>
        </w:rPr>
        <w:t>lassiez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faire</w:t>
      </w:r>
      <w:proofErr w:type="spellEnd"/>
      <w:r w:rsidRPr="002E515A">
        <w:rPr>
          <w:lang w:val="uk-UA"/>
        </w:rPr>
        <w:t xml:space="preserve"> – політика </w:t>
      </w:r>
      <w:proofErr w:type="spellStart"/>
      <w:r w:rsidRPr="002E515A">
        <w:rPr>
          <w:lang w:val="uk-UA"/>
        </w:rPr>
        <w:t>bailout</w:t>
      </w:r>
      <w:proofErr w:type="spellEnd"/>
      <w:r w:rsidRPr="002E515A">
        <w:rPr>
          <w:lang w:val="uk-UA"/>
        </w:rPr>
        <w:t xml:space="preserve"> (дослівний переклад з англійської «брати </w:t>
      </w:r>
      <w:r w:rsidRPr="002E515A">
        <w:rPr>
          <w:lang w:val="uk-UA"/>
        </w:rPr>
        <w:lastRenderedPageBreak/>
        <w:t xml:space="preserve">на поруки»). Вона стала спробою стримати обвал на фінансових та фондових біржах через рятування банків та біржових спекулянтів за допомогою багатомільярдних державних інвестицій. Результатом ґрунтовних досліджень Ф. </w:t>
      </w:r>
      <w:proofErr w:type="spellStart"/>
      <w:r w:rsidRPr="002E515A">
        <w:rPr>
          <w:lang w:val="uk-UA"/>
        </w:rPr>
        <w:t>Броделя</w:t>
      </w:r>
      <w:proofErr w:type="spellEnd"/>
      <w:r w:rsidRPr="002E515A">
        <w:rPr>
          <w:lang w:val="uk-UA"/>
        </w:rPr>
        <w:t xml:space="preserve"> став висновок, що капітал завжди безпардонно виживає «за рахунок милостей, пільг, допомоги та щедрот держави – машини для збирання величезних грошових потоків, котрі до неї стікаються і які вона перерозподіляє» [1, с.644]. </w:t>
      </w:r>
    </w:p>
    <w:p w:rsidR="002E515A" w:rsidRDefault="0026009D" w:rsidP="002E515A">
      <w:pPr>
        <w:spacing w:after="0"/>
        <w:ind w:firstLine="709"/>
        <w:jc w:val="both"/>
        <w:rPr>
          <w:lang w:val="uk-UA"/>
        </w:rPr>
      </w:pPr>
      <w:r w:rsidRPr="002E515A">
        <w:rPr>
          <w:lang w:val="uk-UA"/>
        </w:rPr>
        <w:t>Н. Хомський, докладно досліджуючи проблему державного регулювання економіки в різні періоди історії США, дістався наступних висновків, викладених у книзі «Держави-ізгої. Право сильного у світовій політиці» ("</w:t>
      </w:r>
      <w:proofErr w:type="spellStart"/>
      <w:r w:rsidRPr="002E515A">
        <w:rPr>
          <w:lang w:val="uk-UA"/>
        </w:rPr>
        <w:t>Rogue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states</w:t>
      </w:r>
      <w:proofErr w:type="spellEnd"/>
      <w:r w:rsidRPr="002E515A">
        <w:rPr>
          <w:lang w:val="uk-UA"/>
        </w:rPr>
        <w:t xml:space="preserve">. </w:t>
      </w:r>
      <w:proofErr w:type="spellStart"/>
      <w:r w:rsidRPr="002E515A">
        <w:rPr>
          <w:lang w:val="uk-UA"/>
        </w:rPr>
        <w:t>The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Rule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of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Force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in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World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Affairs</w:t>
      </w:r>
      <w:proofErr w:type="spellEnd"/>
      <w:r w:rsidRPr="002E515A">
        <w:rPr>
          <w:lang w:val="uk-UA"/>
        </w:rPr>
        <w:t xml:space="preserve">"): 1) з «великої депресії» 30-х рр. ХХ ст. американська економіка вийшла завдяки «новому курсу» – втручанню держави в регулювання економічних процесів; 2) під час Другої світової війни економіка США отримала імпульс для подальшого розвитку завдяки адміністративно-командній системі – найвищому ступеню втручання держави; 3) після закінчення війни в ділових колах Америки висловлювалися побоювання, що країна ризикує поринути у депресію, якщо повернеться до примату приватної ініціативи. Так, у діловій пресі стверджувалося, що наукоємна промисловість не зможе вижити за умов конкурентної, необмеженої, </w:t>
      </w:r>
      <w:proofErr w:type="spellStart"/>
      <w:r w:rsidRPr="002E515A">
        <w:rPr>
          <w:lang w:val="uk-UA"/>
        </w:rPr>
        <w:t>несубсидованої</w:t>
      </w:r>
      <w:proofErr w:type="spellEnd"/>
      <w:r w:rsidRPr="002E515A">
        <w:rPr>
          <w:lang w:val="uk-UA"/>
        </w:rPr>
        <w:t xml:space="preserve"> економіки вільного підприємництва і що «уряд є єдиним можливим її рятівником» [7, с.239]. </w:t>
      </w:r>
    </w:p>
    <w:p w:rsidR="002E515A" w:rsidRDefault="0026009D" w:rsidP="002E515A">
      <w:pPr>
        <w:spacing w:after="0"/>
        <w:ind w:firstLine="709"/>
        <w:jc w:val="both"/>
        <w:rPr>
          <w:lang w:val="uk-UA"/>
        </w:rPr>
      </w:pPr>
      <w:r w:rsidRPr="002E515A">
        <w:rPr>
          <w:lang w:val="uk-UA"/>
        </w:rPr>
        <w:t>Інші приклади – економічне зростання Японії, країн Південно-Східної Азії, Китаю, розглядаються у книзі Н. Хомського «Прибуток на людях» ("</w:t>
      </w:r>
      <w:proofErr w:type="spellStart"/>
      <w:r w:rsidRPr="002E515A">
        <w:rPr>
          <w:lang w:val="uk-UA"/>
        </w:rPr>
        <w:t>Profit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over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People</w:t>
      </w:r>
      <w:proofErr w:type="spellEnd"/>
      <w:r w:rsidRPr="002E515A">
        <w:rPr>
          <w:lang w:val="uk-UA"/>
        </w:rPr>
        <w:t xml:space="preserve">"). Так, Японія відхилила неоліберальні доктрини своїх Київські філософські студії-2020 563 американських радників і обрала замість цього форму індустріальної політики, в якій домінуюча роль була відведена державі. Подібне стверджує і Дж. </w:t>
      </w:r>
      <w:proofErr w:type="spellStart"/>
      <w:r w:rsidRPr="002E515A">
        <w:rPr>
          <w:lang w:val="uk-UA"/>
        </w:rPr>
        <w:t>Стиглиць</w:t>
      </w:r>
      <w:proofErr w:type="spellEnd"/>
      <w:r w:rsidRPr="002E515A">
        <w:rPr>
          <w:lang w:val="uk-UA"/>
        </w:rPr>
        <w:t xml:space="preserve"> щодо уроків «південно-азійського дива». Там теж «уряд взяв на себе основну відповідальність за здійснення економічного росту, відкинувши «релігію ринку» [9, р.46]. Отже, навіть коротка історична ретроспектива свідчить, що кризові ситуації в економіці, потрясіння на кшталт війн або пандемії, не можуть не призводити до посилення ролі держави і відкидання ринкових основ. Щодо ролі держави в рятуванні національних економік за умов пандемії мас-медіа пропонують наступні експертні думки. Німецьке аналітичне видання «</w:t>
      </w:r>
      <w:proofErr w:type="spellStart"/>
      <w:r w:rsidRPr="002E515A">
        <w:rPr>
          <w:lang w:val="uk-UA"/>
        </w:rPr>
        <w:t>Morning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Briefing</w:t>
      </w:r>
      <w:proofErr w:type="spellEnd"/>
      <w:r w:rsidRPr="002E515A">
        <w:rPr>
          <w:lang w:val="uk-UA"/>
        </w:rPr>
        <w:t xml:space="preserve">» стверджує, що боротьба з пандемією посилює роль державного регулювання. Пандемія COVID-19 відкинула основні положення ринкової економіки про саморегуляцію, відповідальність підприємців за свої ризики. Тепер держава гарантує, кредитує, а також підтримує приватні фірми фінансовими вливаннями. Тобто, головний постулат Людвіга </w:t>
      </w:r>
      <w:proofErr w:type="spellStart"/>
      <w:r w:rsidRPr="002E515A">
        <w:rPr>
          <w:lang w:val="uk-UA"/>
        </w:rPr>
        <w:t>Ерхарда</w:t>
      </w:r>
      <w:proofErr w:type="spellEnd"/>
      <w:r w:rsidRPr="002E515A">
        <w:rPr>
          <w:lang w:val="uk-UA"/>
        </w:rPr>
        <w:t xml:space="preserve">, що ринок є найдемократичнішим рефері, відкинуто реаліями. Навіть право на власність, базове для ліберальної демократії, діє специфічно. Адже можливість </w:t>
      </w:r>
      <w:r w:rsidRPr="002E515A">
        <w:rPr>
          <w:lang w:val="uk-UA"/>
        </w:rPr>
        <w:lastRenderedPageBreak/>
        <w:t xml:space="preserve">розпоряджатися своєю власністю обмежена для більшості підприємців – володарів торговельних та автотранспортних підприємств, ресторанів та спортивних клубів, туристичних фірм та приватних навчальних закладів, фермерів та авіакомпаній тощо. Більше того, держава починає безпосередньо втручатися в діяльність приватних фірм. Приклад – в Німеччині ставиться питання про участь держави в капіталі найкрупнішого авіаперевізника </w:t>
      </w:r>
      <w:proofErr w:type="spellStart"/>
      <w:r w:rsidRPr="002E515A">
        <w:rPr>
          <w:lang w:val="uk-UA"/>
        </w:rPr>
        <w:t>Lufthansa</w:t>
      </w:r>
      <w:proofErr w:type="spellEnd"/>
      <w:r w:rsidRPr="002E515A">
        <w:rPr>
          <w:lang w:val="uk-UA"/>
        </w:rPr>
        <w:t xml:space="preserve">, щоб врятувати його від краху [6]. </w:t>
      </w:r>
    </w:p>
    <w:p w:rsidR="00411400" w:rsidRDefault="0026009D" w:rsidP="002E515A">
      <w:pPr>
        <w:spacing w:after="0"/>
        <w:ind w:firstLine="709"/>
        <w:jc w:val="both"/>
        <w:rPr>
          <w:lang w:val="uk-UA"/>
        </w:rPr>
      </w:pPr>
      <w:r w:rsidRPr="002E515A">
        <w:rPr>
          <w:lang w:val="uk-UA"/>
        </w:rPr>
        <w:t xml:space="preserve">Під ударом може опинитися і головне завоювання ХХІ ст. – глобалізація. Можливим стає процес </w:t>
      </w:r>
      <w:proofErr w:type="spellStart"/>
      <w:r w:rsidRPr="002E515A">
        <w:rPr>
          <w:lang w:val="uk-UA"/>
        </w:rPr>
        <w:t>деглобалізації</w:t>
      </w:r>
      <w:proofErr w:type="spellEnd"/>
      <w:r w:rsidRPr="002E515A">
        <w:rPr>
          <w:lang w:val="uk-UA"/>
        </w:rPr>
        <w:t xml:space="preserve">. Для урядів багатьох країн визначальним поняттям стане самодостатність. Це може призвести до перерозподілу інвестицій, більшого залучення їх до національних економік. Хоча вірогідними є й те, що </w:t>
      </w:r>
      <w:proofErr w:type="spellStart"/>
      <w:r w:rsidRPr="002E515A">
        <w:rPr>
          <w:lang w:val="uk-UA"/>
        </w:rPr>
        <w:t>постпандемічна</w:t>
      </w:r>
      <w:proofErr w:type="spellEnd"/>
      <w:r w:rsidRPr="002E515A">
        <w:rPr>
          <w:lang w:val="uk-UA"/>
        </w:rPr>
        <w:t xml:space="preserve"> криза призведе не до радикального повороту, а до прискорення існуючих тенденцій. Світ може продовжити технологічно </w:t>
      </w:r>
      <w:proofErr w:type="spellStart"/>
      <w:r w:rsidRPr="002E515A">
        <w:rPr>
          <w:lang w:val="uk-UA"/>
        </w:rPr>
        <w:t>цифровізуватися</w:t>
      </w:r>
      <w:proofErr w:type="spellEnd"/>
      <w:r w:rsidRPr="002E515A">
        <w:rPr>
          <w:lang w:val="uk-UA"/>
        </w:rPr>
        <w:t xml:space="preserve">, економічно глобалізуватися. Але при цьому політично </w:t>
      </w:r>
      <w:proofErr w:type="spellStart"/>
      <w:r w:rsidRPr="002E515A">
        <w:rPr>
          <w:lang w:val="uk-UA"/>
        </w:rPr>
        <w:t>фрагментуватися</w:t>
      </w:r>
      <w:proofErr w:type="spellEnd"/>
      <w:r w:rsidRPr="002E515A">
        <w:rPr>
          <w:lang w:val="uk-UA"/>
        </w:rPr>
        <w:t xml:space="preserve"> [6]. Активне втручання держави в соціально-економічні процеси може супроводжуватися небезпечним зростанням настроїв утриманства. Саме таку тенденцію виявляють аналітики шведської газети «</w:t>
      </w:r>
      <w:proofErr w:type="spellStart"/>
      <w:r w:rsidRPr="002E515A">
        <w:rPr>
          <w:lang w:val="uk-UA"/>
        </w:rPr>
        <w:t>Dagens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nyheter</w:t>
      </w:r>
      <w:proofErr w:type="spellEnd"/>
      <w:r w:rsidRPr="002E515A">
        <w:rPr>
          <w:lang w:val="uk-UA"/>
        </w:rPr>
        <w:t>». Адже деякі політики починають вважати державну казну невичерпною [10]. У чеській газеті «</w:t>
      </w:r>
      <w:proofErr w:type="spellStart"/>
      <w:r w:rsidRPr="002E515A">
        <w:rPr>
          <w:lang w:val="uk-UA"/>
        </w:rPr>
        <w:t>Pravo</w:t>
      </w:r>
      <w:proofErr w:type="spellEnd"/>
      <w:r w:rsidRPr="002E515A">
        <w:rPr>
          <w:lang w:val="uk-UA"/>
        </w:rPr>
        <w:t>» висловлюється інше побоювання. Коли уряд пропонує взяти на себе управління ключовими підприємствами, якщо пандемія негативно позначиться на їх діяльності, то це може призвести до використання даної ситуації для проведення націоналізації в республіці [10].</w:t>
      </w:r>
    </w:p>
    <w:p w:rsidR="00411400" w:rsidRDefault="0026009D" w:rsidP="002E515A">
      <w:pPr>
        <w:spacing w:after="0"/>
        <w:ind w:firstLine="709"/>
        <w:jc w:val="both"/>
        <w:rPr>
          <w:lang w:val="uk-UA"/>
        </w:rPr>
      </w:pPr>
      <w:r w:rsidRPr="002E515A">
        <w:rPr>
          <w:lang w:val="uk-UA"/>
        </w:rPr>
        <w:t xml:space="preserve"> Але пандемія призводить і до серйозного порушення прав людини. Так, основа демократії – право на вибір влади – порушено у Великій Британії, де 7 травня мали відбутися місцеві вибори. Їх перенесли на 1 рік, тим самим продовжуючи повноваження тисяч депутатів попри волю виборців. Необхідність забезпечити безпеку дозволяє розширити контроль за громадянами, доводячи його до тотального. Вдалим прикладом боротьби з </w:t>
      </w:r>
      <w:proofErr w:type="spellStart"/>
      <w:r w:rsidRPr="002E515A">
        <w:rPr>
          <w:lang w:val="uk-UA"/>
        </w:rPr>
        <w:t>коронавірусом</w:t>
      </w:r>
      <w:proofErr w:type="spellEnd"/>
      <w:r w:rsidRPr="002E515A">
        <w:rPr>
          <w:lang w:val="uk-UA"/>
        </w:rPr>
        <w:t xml:space="preserve"> стала Північна Корея. Там з точністю до хвилини відстежувалися за допомогою GPS мобільних телефонів, вуличних відеокамер, банківських карт дані про пересування тих, хто був у контакті із зараженими COVID-19. Тобто, вимальовується малоприваблива альтернатива: або держава максимально забороняє всі переміщення, або громадяни жертвують анонімністю своїх персональних даних [4]. Про демократичні права і свободи в обох випадках можна забути. </w:t>
      </w:r>
    </w:p>
    <w:p w:rsidR="002E515A" w:rsidRDefault="0026009D" w:rsidP="002E515A">
      <w:pPr>
        <w:spacing w:after="0"/>
        <w:ind w:firstLine="709"/>
        <w:jc w:val="both"/>
        <w:rPr>
          <w:lang w:val="uk-UA"/>
        </w:rPr>
      </w:pPr>
      <w:r w:rsidRPr="002E515A">
        <w:rPr>
          <w:lang w:val="uk-UA"/>
        </w:rPr>
        <w:t xml:space="preserve">Свої незадоволення щодо реагування української влади на виклики COVID-19 висловили відомі соціолог Євген </w:t>
      </w:r>
      <w:proofErr w:type="spellStart"/>
      <w:r w:rsidRPr="002E515A">
        <w:rPr>
          <w:lang w:val="uk-UA"/>
        </w:rPr>
        <w:t>Головаха</w:t>
      </w:r>
      <w:proofErr w:type="spellEnd"/>
      <w:r w:rsidRPr="002E515A">
        <w:rPr>
          <w:lang w:val="uk-UA"/>
        </w:rPr>
        <w:t xml:space="preserve"> [2] та демограф Елла </w:t>
      </w:r>
      <w:proofErr w:type="spellStart"/>
      <w:r w:rsidRPr="002E515A">
        <w:rPr>
          <w:lang w:val="uk-UA"/>
        </w:rPr>
        <w:t>Лібанова</w:t>
      </w:r>
      <w:proofErr w:type="spellEnd"/>
      <w:r w:rsidRPr="002E515A">
        <w:rPr>
          <w:lang w:val="uk-UA"/>
        </w:rPr>
        <w:t xml:space="preserve">. Для неї «вірус демократії сильніший за </w:t>
      </w:r>
      <w:proofErr w:type="spellStart"/>
      <w:r w:rsidRPr="002E515A">
        <w:rPr>
          <w:lang w:val="uk-UA"/>
        </w:rPr>
        <w:t>коронавірус</w:t>
      </w:r>
      <w:proofErr w:type="spellEnd"/>
      <w:r w:rsidRPr="002E515A">
        <w:rPr>
          <w:lang w:val="uk-UA"/>
        </w:rPr>
        <w:t xml:space="preserve">», хоча взірцем поведінки в контексті дій влади є Південна Корея [3]. Оптимістичну складову бачить у кризовій ситуації Голова Організаційного комітету Київського міжнародного економічного форуму Юрій </w:t>
      </w:r>
      <w:proofErr w:type="spellStart"/>
      <w:r w:rsidRPr="002E515A">
        <w:rPr>
          <w:lang w:val="uk-UA"/>
        </w:rPr>
        <w:t>Пивоваров</w:t>
      </w:r>
      <w:proofErr w:type="spellEnd"/>
      <w:r w:rsidRPr="002E515A">
        <w:rPr>
          <w:lang w:val="uk-UA"/>
        </w:rPr>
        <w:t xml:space="preserve">. Він вважає, що криза </w:t>
      </w:r>
      <w:r w:rsidRPr="002E515A">
        <w:rPr>
          <w:lang w:val="uk-UA"/>
        </w:rPr>
        <w:lastRenderedPageBreak/>
        <w:t xml:space="preserve">може стати «вікном можливостей». Актуальними завданнями влади стають відновлення національної промисловості, зменшення залежності від імпорту, перегляд податкової системи, реструктуризація системи державних фінансів [5]. Таким чином, COVID-19 вибив з рівноваги економічну та соціальну сфери більшості країн. Посилення ролі держави здатне подолати негативні тенденції, проте при цьому виникають виклики не тільки лібералізму, але й засадам демократії. </w:t>
      </w:r>
    </w:p>
    <w:p w:rsidR="002E515A" w:rsidRDefault="0026009D" w:rsidP="002E515A">
      <w:pPr>
        <w:spacing w:after="0"/>
        <w:ind w:firstLine="709"/>
        <w:jc w:val="both"/>
        <w:rPr>
          <w:lang w:val="uk-UA"/>
        </w:rPr>
      </w:pPr>
      <w:r w:rsidRPr="002E515A">
        <w:rPr>
          <w:lang w:val="uk-UA"/>
        </w:rPr>
        <w:t xml:space="preserve">Література </w:t>
      </w:r>
    </w:p>
    <w:p w:rsidR="002E515A" w:rsidRDefault="0026009D" w:rsidP="002E515A">
      <w:pPr>
        <w:spacing w:after="0"/>
        <w:ind w:firstLine="709"/>
        <w:jc w:val="both"/>
        <w:rPr>
          <w:lang w:val="uk-UA"/>
        </w:rPr>
      </w:pPr>
      <w:r w:rsidRPr="002E515A">
        <w:rPr>
          <w:lang w:val="uk-UA"/>
        </w:rPr>
        <w:t xml:space="preserve">1. </w:t>
      </w:r>
      <w:proofErr w:type="spellStart"/>
      <w:r w:rsidRPr="002E515A">
        <w:rPr>
          <w:lang w:val="uk-UA"/>
        </w:rPr>
        <w:t>Бродель</w:t>
      </w:r>
      <w:proofErr w:type="spellEnd"/>
      <w:r w:rsidRPr="002E515A">
        <w:rPr>
          <w:lang w:val="uk-UA"/>
        </w:rPr>
        <w:t xml:space="preserve"> Ф. </w:t>
      </w:r>
      <w:proofErr w:type="spellStart"/>
      <w:r w:rsidRPr="002E515A">
        <w:rPr>
          <w:lang w:val="uk-UA"/>
        </w:rPr>
        <w:t>Время</w:t>
      </w:r>
      <w:proofErr w:type="spellEnd"/>
      <w:r w:rsidRPr="002E515A">
        <w:rPr>
          <w:lang w:val="uk-UA"/>
        </w:rPr>
        <w:t xml:space="preserve"> мира. </w:t>
      </w:r>
      <w:proofErr w:type="spellStart"/>
      <w:r w:rsidRPr="002E515A">
        <w:rPr>
          <w:lang w:val="uk-UA"/>
        </w:rPr>
        <w:t>Материальная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цивилизация</w:t>
      </w:r>
      <w:proofErr w:type="spellEnd"/>
      <w:r w:rsidRPr="002E515A">
        <w:rPr>
          <w:lang w:val="uk-UA"/>
        </w:rPr>
        <w:t xml:space="preserve">, </w:t>
      </w:r>
      <w:proofErr w:type="spellStart"/>
      <w:r w:rsidRPr="002E515A">
        <w:rPr>
          <w:lang w:val="uk-UA"/>
        </w:rPr>
        <w:t>экономика</w:t>
      </w:r>
      <w:proofErr w:type="spellEnd"/>
      <w:r w:rsidRPr="002E515A">
        <w:rPr>
          <w:lang w:val="uk-UA"/>
        </w:rPr>
        <w:t xml:space="preserve"> и </w:t>
      </w:r>
      <w:proofErr w:type="spellStart"/>
      <w:r w:rsidRPr="002E515A">
        <w:rPr>
          <w:lang w:val="uk-UA"/>
        </w:rPr>
        <w:t>капитализм</w:t>
      </w:r>
      <w:proofErr w:type="spellEnd"/>
      <w:r w:rsidRPr="002E515A">
        <w:rPr>
          <w:lang w:val="uk-UA"/>
        </w:rPr>
        <w:t xml:space="preserve">, XV-XVIII </w:t>
      </w:r>
      <w:proofErr w:type="spellStart"/>
      <w:r w:rsidRPr="002E515A">
        <w:rPr>
          <w:lang w:val="uk-UA"/>
        </w:rPr>
        <w:t>вв</w:t>
      </w:r>
      <w:proofErr w:type="spellEnd"/>
      <w:r w:rsidRPr="002E515A">
        <w:rPr>
          <w:lang w:val="uk-UA"/>
        </w:rPr>
        <w:t xml:space="preserve">. Т.3. М.: </w:t>
      </w:r>
      <w:proofErr w:type="spellStart"/>
      <w:r w:rsidRPr="002E515A">
        <w:rPr>
          <w:lang w:val="uk-UA"/>
        </w:rPr>
        <w:t>Прогресс</w:t>
      </w:r>
      <w:proofErr w:type="spellEnd"/>
      <w:r w:rsidRPr="002E515A">
        <w:rPr>
          <w:lang w:val="uk-UA"/>
        </w:rPr>
        <w:t>, 1992. 679с.</w:t>
      </w:r>
    </w:p>
    <w:p w:rsidR="002E515A" w:rsidRDefault="0026009D" w:rsidP="002E515A">
      <w:pPr>
        <w:spacing w:after="0"/>
        <w:ind w:firstLine="709"/>
        <w:jc w:val="both"/>
        <w:rPr>
          <w:lang w:val="uk-UA"/>
        </w:rPr>
      </w:pPr>
      <w:r w:rsidRPr="002E515A">
        <w:rPr>
          <w:lang w:val="uk-UA"/>
        </w:rPr>
        <w:t xml:space="preserve">2. </w:t>
      </w:r>
      <w:proofErr w:type="spellStart"/>
      <w:r w:rsidRPr="002E515A">
        <w:rPr>
          <w:lang w:val="uk-UA"/>
        </w:rPr>
        <w:t>Головаха</w:t>
      </w:r>
      <w:proofErr w:type="spellEnd"/>
      <w:r w:rsidRPr="002E515A">
        <w:rPr>
          <w:lang w:val="uk-UA"/>
        </w:rPr>
        <w:t xml:space="preserve"> Є. Максимум, який може витримати Україна – середина травня. </w:t>
      </w:r>
      <w:hyperlink r:id="rId4" w:history="1">
        <w:r w:rsidR="002E515A" w:rsidRPr="00811C7D">
          <w:rPr>
            <w:rStyle w:val="a3"/>
            <w:lang w:val="uk-UA"/>
          </w:rPr>
          <w:t>https://www.newsonline.in.ua/maksimum-yakij-mozhe-vitrimati-ukraїnaseredina-travnya-sociolog-golovaxa-pro-karantin.html</w:t>
        </w:r>
      </w:hyperlink>
      <w:r w:rsidRPr="002E515A">
        <w:rPr>
          <w:lang w:val="uk-UA"/>
        </w:rPr>
        <w:t xml:space="preserve"> </w:t>
      </w:r>
    </w:p>
    <w:p w:rsidR="002E515A" w:rsidRDefault="0026009D" w:rsidP="002E515A">
      <w:pPr>
        <w:spacing w:after="0"/>
        <w:ind w:firstLine="709"/>
        <w:jc w:val="both"/>
        <w:rPr>
          <w:lang w:val="uk-UA"/>
        </w:rPr>
      </w:pPr>
      <w:r w:rsidRPr="002E515A">
        <w:rPr>
          <w:lang w:val="uk-UA"/>
        </w:rPr>
        <w:t xml:space="preserve">3. </w:t>
      </w:r>
      <w:proofErr w:type="spellStart"/>
      <w:r w:rsidRPr="002E515A">
        <w:rPr>
          <w:lang w:val="uk-UA"/>
        </w:rPr>
        <w:t>Лібанова</w:t>
      </w:r>
      <w:proofErr w:type="spellEnd"/>
      <w:r w:rsidRPr="002E515A">
        <w:rPr>
          <w:lang w:val="uk-UA"/>
        </w:rPr>
        <w:t xml:space="preserve"> Е. </w:t>
      </w:r>
      <w:proofErr w:type="spellStart"/>
      <w:r w:rsidRPr="002E515A">
        <w:rPr>
          <w:lang w:val="uk-UA"/>
        </w:rPr>
        <w:t>Коронавірус</w:t>
      </w:r>
      <w:proofErr w:type="spellEnd"/>
      <w:r w:rsidRPr="002E515A">
        <w:rPr>
          <w:lang w:val="uk-UA"/>
        </w:rPr>
        <w:t xml:space="preserve"> в Україні і пандемія в світі. Інтерв’ю демографа про вірус і демократію. </w:t>
      </w:r>
      <w:hyperlink r:id="rId5" w:history="1">
        <w:r w:rsidR="002E515A" w:rsidRPr="00811C7D">
          <w:rPr>
            <w:rStyle w:val="a3"/>
            <w:lang w:val="uk-UA"/>
          </w:rPr>
          <w:t>https://nv.ua/ukr/ukraine/events/koronavirusv-ukrajini-i-pandemiya-u-sviti-interv-yu-demografa-pro-virus-i-demokratiyunovini-ukrajini-50080562.html</w:t>
        </w:r>
      </w:hyperlink>
      <w:r w:rsidRPr="002E515A">
        <w:rPr>
          <w:lang w:val="uk-UA"/>
        </w:rPr>
        <w:t xml:space="preserve"> </w:t>
      </w:r>
    </w:p>
    <w:p w:rsidR="002E515A" w:rsidRDefault="0026009D" w:rsidP="002E515A">
      <w:pPr>
        <w:spacing w:after="0"/>
        <w:ind w:firstLine="709"/>
        <w:jc w:val="both"/>
        <w:rPr>
          <w:lang w:val="uk-UA"/>
        </w:rPr>
      </w:pPr>
      <w:r w:rsidRPr="002E515A">
        <w:rPr>
          <w:lang w:val="uk-UA"/>
        </w:rPr>
        <w:t xml:space="preserve">4. Назаров В., </w:t>
      </w:r>
      <w:proofErr w:type="spellStart"/>
      <w:r w:rsidRPr="002E515A">
        <w:rPr>
          <w:lang w:val="uk-UA"/>
        </w:rPr>
        <w:t>Лазарян</w:t>
      </w:r>
      <w:proofErr w:type="spellEnd"/>
      <w:r w:rsidRPr="002E515A">
        <w:rPr>
          <w:lang w:val="uk-UA"/>
        </w:rPr>
        <w:t xml:space="preserve"> С. </w:t>
      </w:r>
      <w:proofErr w:type="spellStart"/>
      <w:r w:rsidRPr="002E515A">
        <w:rPr>
          <w:lang w:val="uk-UA"/>
        </w:rPr>
        <w:t>Побочный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эффект</w:t>
      </w:r>
      <w:proofErr w:type="spellEnd"/>
      <w:r w:rsidRPr="002E515A">
        <w:rPr>
          <w:lang w:val="uk-UA"/>
        </w:rPr>
        <w:t xml:space="preserve">: </w:t>
      </w:r>
      <w:proofErr w:type="spellStart"/>
      <w:r w:rsidRPr="002E515A">
        <w:rPr>
          <w:lang w:val="uk-UA"/>
        </w:rPr>
        <w:t>чем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грозит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усиление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государства</w:t>
      </w:r>
      <w:proofErr w:type="spellEnd"/>
      <w:r w:rsidRPr="002E515A">
        <w:rPr>
          <w:lang w:val="uk-UA"/>
        </w:rPr>
        <w:t xml:space="preserve"> в </w:t>
      </w:r>
      <w:proofErr w:type="spellStart"/>
      <w:r w:rsidRPr="002E515A">
        <w:rPr>
          <w:lang w:val="uk-UA"/>
        </w:rPr>
        <w:t>мире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после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пандемии</w:t>
      </w:r>
      <w:proofErr w:type="spellEnd"/>
      <w:r w:rsidRPr="002E515A">
        <w:rPr>
          <w:lang w:val="uk-UA"/>
        </w:rPr>
        <w:t xml:space="preserve">. </w:t>
      </w:r>
      <w:hyperlink r:id="rId6" w:history="1">
        <w:r w:rsidR="002E515A" w:rsidRPr="00811C7D">
          <w:rPr>
            <w:rStyle w:val="a3"/>
            <w:lang w:val="uk-UA"/>
          </w:rPr>
          <w:t>https://www.rbc.ru/opinions/politics/20/04/2020/5e9d58579a794737af3cc2b5</w:t>
        </w:r>
      </w:hyperlink>
      <w:r w:rsidRPr="002E515A">
        <w:rPr>
          <w:lang w:val="uk-UA"/>
        </w:rPr>
        <w:t xml:space="preserve"> </w:t>
      </w:r>
    </w:p>
    <w:p w:rsidR="002E515A" w:rsidRDefault="0026009D" w:rsidP="002E515A">
      <w:pPr>
        <w:spacing w:after="0"/>
        <w:ind w:firstLine="709"/>
        <w:jc w:val="both"/>
        <w:rPr>
          <w:lang w:val="uk-UA"/>
        </w:rPr>
      </w:pPr>
      <w:r w:rsidRPr="002E515A">
        <w:rPr>
          <w:lang w:val="uk-UA"/>
        </w:rPr>
        <w:t xml:space="preserve">5. </w:t>
      </w:r>
      <w:proofErr w:type="spellStart"/>
      <w:r w:rsidRPr="002E515A">
        <w:rPr>
          <w:lang w:val="uk-UA"/>
        </w:rPr>
        <w:t>Пивоваров</w:t>
      </w:r>
      <w:proofErr w:type="spellEnd"/>
      <w:r w:rsidRPr="002E515A">
        <w:rPr>
          <w:lang w:val="uk-UA"/>
        </w:rPr>
        <w:t xml:space="preserve"> Ю. </w:t>
      </w:r>
      <w:proofErr w:type="spellStart"/>
      <w:r w:rsidRPr="002E515A">
        <w:rPr>
          <w:lang w:val="uk-UA"/>
        </w:rPr>
        <w:t>Новый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экономический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кризис</w:t>
      </w:r>
      <w:proofErr w:type="spellEnd"/>
      <w:r w:rsidRPr="002E515A">
        <w:rPr>
          <w:lang w:val="uk-UA"/>
        </w:rPr>
        <w:t xml:space="preserve">: </w:t>
      </w:r>
      <w:proofErr w:type="spellStart"/>
      <w:r w:rsidRPr="002E515A">
        <w:rPr>
          <w:lang w:val="uk-UA"/>
        </w:rPr>
        <w:t>какими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будут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последствия</w:t>
      </w:r>
      <w:proofErr w:type="spellEnd"/>
      <w:r w:rsidRPr="002E515A">
        <w:rPr>
          <w:lang w:val="uk-UA"/>
        </w:rPr>
        <w:t xml:space="preserve"> для мира и </w:t>
      </w:r>
      <w:proofErr w:type="spellStart"/>
      <w:r w:rsidRPr="002E515A">
        <w:rPr>
          <w:lang w:val="uk-UA"/>
        </w:rPr>
        <w:t>Украины</w:t>
      </w:r>
      <w:proofErr w:type="spellEnd"/>
      <w:r w:rsidRPr="002E515A">
        <w:rPr>
          <w:lang w:val="uk-UA"/>
        </w:rPr>
        <w:t xml:space="preserve"> Київські філософські студії-2020 565 </w:t>
      </w:r>
      <w:hyperlink r:id="rId7" w:history="1">
        <w:r w:rsidR="002E515A" w:rsidRPr="00811C7D">
          <w:rPr>
            <w:rStyle w:val="a3"/>
            <w:lang w:val="uk-UA"/>
          </w:rPr>
          <w:t>https://delo.ua/econonomyandpoliticsinukraine/novyj-ekonomicheskij-krizisposledstvija-dlja-mi-366860/</w:t>
        </w:r>
      </w:hyperlink>
      <w:r w:rsidRPr="002E515A">
        <w:rPr>
          <w:lang w:val="uk-UA"/>
        </w:rPr>
        <w:t xml:space="preserve"> </w:t>
      </w:r>
    </w:p>
    <w:p w:rsidR="00A46922" w:rsidRPr="002E515A" w:rsidRDefault="0026009D" w:rsidP="002E515A">
      <w:pPr>
        <w:spacing w:after="0"/>
        <w:ind w:firstLine="709"/>
        <w:jc w:val="both"/>
        <w:rPr>
          <w:lang w:val="uk-UA"/>
        </w:rPr>
      </w:pPr>
      <w:r w:rsidRPr="002E515A">
        <w:rPr>
          <w:lang w:val="uk-UA"/>
        </w:rPr>
        <w:t xml:space="preserve">6. </w:t>
      </w:r>
      <w:proofErr w:type="spellStart"/>
      <w:r w:rsidRPr="002E515A">
        <w:rPr>
          <w:lang w:val="uk-UA"/>
        </w:rPr>
        <w:t>Похоронит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ли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коронавирус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рыночную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экономику</w:t>
      </w:r>
      <w:proofErr w:type="spellEnd"/>
      <w:r w:rsidRPr="002E515A">
        <w:rPr>
          <w:lang w:val="uk-UA"/>
        </w:rPr>
        <w:t xml:space="preserve">. </w:t>
      </w:r>
      <w:proofErr w:type="spellStart"/>
      <w:r w:rsidRPr="002E515A">
        <w:rPr>
          <w:lang w:val="uk-UA"/>
        </w:rPr>
        <w:t>Борьба</w:t>
      </w:r>
      <w:proofErr w:type="spellEnd"/>
      <w:r w:rsidRPr="002E515A">
        <w:rPr>
          <w:lang w:val="uk-UA"/>
        </w:rPr>
        <w:t xml:space="preserve"> с </w:t>
      </w:r>
      <w:proofErr w:type="spellStart"/>
      <w:r w:rsidRPr="002E515A">
        <w:rPr>
          <w:lang w:val="uk-UA"/>
        </w:rPr>
        <w:t>пандемией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усиливает</w:t>
      </w:r>
      <w:proofErr w:type="spellEnd"/>
      <w:r w:rsidRPr="002E515A">
        <w:rPr>
          <w:lang w:val="uk-UA"/>
        </w:rPr>
        <w:t xml:space="preserve"> роль </w:t>
      </w:r>
      <w:proofErr w:type="spellStart"/>
      <w:r w:rsidRPr="002E515A">
        <w:rPr>
          <w:lang w:val="uk-UA"/>
        </w:rPr>
        <w:t>государственного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регулирования</w:t>
      </w:r>
      <w:proofErr w:type="spellEnd"/>
      <w:r w:rsidRPr="002E515A">
        <w:rPr>
          <w:lang w:val="uk-UA"/>
        </w:rPr>
        <w:t xml:space="preserve">. http://www.ng.ru/editorial/2020-04-12/2_7841_editorial.html 7. </w:t>
      </w:r>
      <w:proofErr w:type="spellStart"/>
      <w:r w:rsidRPr="002E515A">
        <w:rPr>
          <w:lang w:val="uk-UA"/>
        </w:rPr>
        <w:t>Хомский</w:t>
      </w:r>
      <w:proofErr w:type="spellEnd"/>
      <w:r w:rsidRPr="002E515A">
        <w:rPr>
          <w:lang w:val="uk-UA"/>
        </w:rPr>
        <w:t xml:space="preserve"> Н. </w:t>
      </w:r>
      <w:proofErr w:type="spellStart"/>
      <w:r w:rsidRPr="002E515A">
        <w:rPr>
          <w:lang w:val="uk-UA"/>
        </w:rPr>
        <w:t>Государства-изгои</w:t>
      </w:r>
      <w:proofErr w:type="spellEnd"/>
      <w:r w:rsidRPr="002E515A">
        <w:rPr>
          <w:lang w:val="uk-UA"/>
        </w:rPr>
        <w:t xml:space="preserve">. Право сильного в </w:t>
      </w:r>
      <w:proofErr w:type="spellStart"/>
      <w:r w:rsidRPr="002E515A">
        <w:rPr>
          <w:lang w:val="uk-UA"/>
        </w:rPr>
        <w:t>мировой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политике</w:t>
      </w:r>
      <w:proofErr w:type="spellEnd"/>
      <w:r w:rsidRPr="002E515A">
        <w:rPr>
          <w:lang w:val="uk-UA"/>
        </w:rPr>
        <w:t xml:space="preserve">. М.: Логос, 2003. – 320 с. 8. </w:t>
      </w:r>
      <w:proofErr w:type="spellStart"/>
      <w:r w:rsidRPr="002E515A">
        <w:rPr>
          <w:lang w:val="uk-UA"/>
        </w:rPr>
        <w:t>Blackwell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Encyclopedia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of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Political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Thought</w:t>
      </w:r>
      <w:proofErr w:type="spellEnd"/>
      <w:r w:rsidRPr="002E515A">
        <w:rPr>
          <w:lang w:val="uk-UA"/>
        </w:rPr>
        <w:t xml:space="preserve">. </w:t>
      </w:r>
      <w:proofErr w:type="spellStart"/>
      <w:r w:rsidRPr="002E515A">
        <w:rPr>
          <w:lang w:val="uk-UA"/>
        </w:rPr>
        <w:t>Ed</w:t>
      </w:r>
      <w:proofErr w:type="spellEnd"/>
      <w:r w:rsidRPr="002E515A">
        <w:rPr>
          <w:lang w:val="uk-UA"/>
        </w:rPr>
        <w:t xml:space="preserve">. </w:t>
      </w:r>
      <w:proofErr w:type="spellStart"/>
      <w:r w:rsidRPr="002E515A">
        <w:rPr>
          <w:lang w:val="uk-UA"/>
        </w:rPr>
        <w:t>by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David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Miller</w:t>
      </w:r>
      <w:proofErr w:type="spellEnd"/>
      <w:r w:rsidRPr="002E515A">
        <w:rPr>
          <w:lang w:val="uk-UA"/>
        </w:rPr>
        <w:t xml:space="preserve">. </w:t>
      </w:r>
      <w:proofErr w:type="spellStart"/>
      <w:r w:rsidRPr="002E515A">
        <w:rPr>
          <w:lang w:val="uk-UA"/>
        </w:rPr>
        <w:t>Blackwell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Publishers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Inc</w:t>
      </w:r>
      <w:proofErr w:type="spellEnd"/>
      <w:r w:rsidRPr="002E515A">
        <w:rPr>
          <w:lang w:val="uk-UA"/>
        </w:rPr>
        <w:t xml:space="preserve">., 1998. 570 р. 9. </w:t>
      </w:r>
      <w:proofErr w:type="spellStart"/>
      <w:r w:rsidRPr="002E515A">
        <w:rPr>
          <w:lang w:val="uk-UA"/>
        </w:rPr>
        <w:t>Stiglitz</w:t>
      </w:r>
      <w:proofErr w:type="spellEnd"/>
      <w:r w:rsidRPr="002E515A">
        <w:rPr>
          <w:lang w:val="uk-UA"/>
        </w:rPr>
        <w:t xml:space="preserve"> J.E. </w:t>
      </w:r>
      <w:proofErr w:type="spellStart"/>
      <w:r w:rsidRPr="002E515A">
        <w:rPr>
          <w:lang w:val="uk-UA"/>
        </w:rPr>
        <w:t>Globalization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and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Its</w:t>
      </w:r>
      <w:proofErr w:type="spellEnd"/>
      <w:r w:rsidRPr="002E515A">
        <w:rPr>
          <w:lang w:val="uk-UA"/>
        </w:rPr>
        <w:t xml:space="preserve"> </w:t>
      </w:r>
      <w:proofErr w:type="spellStart"/>
      <w:r w:rsidRPr="002E515A">
        <w:rPr>
          <w:lang w:val="uk-UA"/>
        </w:rPr>
        <w:t>Discontents</w:t>
      </w:r>
      <w:proofErr w:type="spellEnd"/>
      <w:r w:rsidRPr="002E515A">
        <w:rPr>
          <w:lang w:val="uk-UA"/>
        </w:rPr>
        <w:t xml:space="preserve">. NY: W.W. </w:t>
      </w:r>
      <w:proofErr w:type="spellStart"/>
      <w:r w:rsidRPr="002E515A">
        <w:rPr>
          <w:lang w:val="uk-UA"/>
        </w:rPr>
        <w:t>Norton</w:t>
      </w:r>
      <w:proofErr w:type="spellEnd"/>
      <w:r w:rsidRPr="002E515A">
        <w:rPr>
          <w:lang w:val="uk-UA"/>
        </w:rPr>
        <w:t xml:space="preserve"> &amp; </w:t>
      </w:r>
      <w:proofErr w:type="spellStart"/>
      <w:r w:rsidRPr="002E515A">
        <w:rPr>
          <w:lang w:val="uk-UA"/>
        </w:rPr>
        <w:t>Company</w:t>
      </w:r>
      <w:proofErr w:type="spellEnd"/>
      <w:r w:rsidRPr="002E515A">
        <w:rPr>
          <w:lang w:val="uk-UA"/>
        </w:rPr>
        <w:t xml:space="preserve">, </w:t>
      </w:r>
      <w:proofErr w:type="spellStart"/>
      <w:r w:rsidRPr="002E515A">
        <w:rPr>
          <w:lang w:val="uk-UA"/>
        </w:rPr>
        <w:t>Inc</w:t>
      </w:r>
      <w:proofErr w:type="spellEnd"/>
      <w:r w:rsidRPr="002E515A">
        <w:rPr>
          <w:lang w:val="uk-UA"/>
        </w:rPr>
        <w:t>., 2002. 275p. 10. https://tass.ru/mezhdunarodnaya-panorama/8198925 В</w:t>
      </w:r>
    </w:p>
    <w:sectPr w:rsidR="00A46922" w:rsidRPr="002E515A" w:rsidSect="00A469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09D"/>
    <w:rsid w:val="0026009D"/>
    <w:rsid w:val="002E515A"/>
    <w:rsid w:val="00411400"/>
    <w:rsid w:val="006B362A"/>
    <w:rsid w:val="008D6ADF"/>
    <w:rsid w:val="00A46922"/>
    <w:rsid w:val="00C10B6E"/>
    <w:rsid w:val="00D9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6E"/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B362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B362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62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362A"/>
    <w:rPr>
      <w:rFonts w:ascii="Times New Roman" w:eastAsiaTheme="majorEastAsia" w:hAnsi="Times New Roman" w:cstheme="majorBidi"/>
      <w:b/>
      <w:bCs/>
      <w:color w:val="4F81BD" w:themeColor="accent1"/>
      <w:sz w:val="32"/>
      <w:szCs w:val="26"/>
    </w:rPr>
  </w:style>
  <w:style w:type="character" w:styleId="a3">
    <w:name w:val="Hyperlink"/>
    <w:basedOn w:val="a0"/>
    <w:uiPriority w:val="99"/>
    <w:unhideWhenUsed/>
    <w:rsid w:val="002E5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lo.ua/econonomyandpoliticsinukraine/novyj-ekonomicheskij-krizisposledstvija-dlja-mi-36686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bc.ru/opinions/politics/20/04/2020/5e9d58579a794737af3cc2b5" TargetMode="External"/><Relationship Id="rId5" Type="http://schemas.openxmlformats.org/officeDocument/2006/relationships/hyperlink" Target="https://nv.ua/ukr/ukraine/events/koronavirusv-ukrajini-i-pandemiya-u-sviti-interv-yu-demografa-pro-virus-i-demokratiyunovini-ukrajini-50080562.html" TargetMode="External"/><Relationship Id="rId4" Type="http://schemas.openxmlformats.org/officeDocument/2006/relationships/hyperlink" Target="https://www.newsonline.in.ua/maksimum-yakij-mozhe-vitrimati-ukra&#1111;naseredina-travnya-sociolog-golovaxa-pro-karanti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6847</Words>
  <Characters>3903</Characters>
  <Application>Microsoft Office Word</Application>
  <DocSecurity>0</DocSecurity>
  <Lines>32</Lines>
  <Paragraphs>21</Paragraphs>
  <ScaleCrop>false</ScaleCrop>
  <Company>CtrlSoft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2021-01-12T10:41:00Z</dcterms:created>
  <dcterms:modified xsi:type="dcterms:W3CDTF">2021-01-12T10:48:00Z</dcterms:modified>
</cp:coreProperties>
</file>